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53" w:rsidRDefault="00664353">
      <w:pPr>
        <w:pStyle w:val="Nzov"/>
        <w:rPr>
          <w:rFonts w:ascii="Georgia" w:hAnsi="Georgia"/>
          <w:i/>
          <w:iCs/>
          <w:sz w:val="20"/>
          <w:u w:val="single"/>
        </w:rPr>
      </w:pPr>
      <w:bookmarkStart w:id="0" w:name="_GoBack"/>
      <w:bookmarkEnd w:id="0"/>
    </w:p>
    <w:p w:rsidR="00664353" w:rsidRDefault="00664353">
      <w:pPr>
        <w:pStyle w:val="Nzov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EVIDENČNÝ LIST ROZHODCU ObFZ Pov. Bystrica</w:t>
      </w:r>
    </w:p>
    <w:p w:rsidR="00664353" w:rsidRDefault="00664353">
      <w:pPr>
        <w:pStyle w:val="Nzov"/>
        <w:rPr>
          <w:rFonts w:ascii="Georgia" w:hAnsi="Georgia"/>
          <w:i/>
          <w:iCs/>
          <w:sz w:val="20"/>
        </w:rPr>
      </w:pPr>
    </w:p>
    <w:p w:rsidR="00664353" w:rsidRDefault="00664353">
      <w:pPr>
        <w:rPr>
          <w:rFonts w:ascii="Georgia" w:hAnsi="Georgia"/>
          <w:i/>
          <w:iCs/>
          <w:sz w:val="20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664353">
        <w:trPr>
          <w:trHeight w:val="51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Priezvisko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rPr>
          <w:trHeight w:val="48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Meno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Titul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Dátum narodenia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Rodné číslo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Bydlisko – trvalé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Bydlisko – prechodné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Telefónne, faxové číslo – byt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Telefónne, faxové číslo – zamestnanie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pStyle w:val="Nadpis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Mobilné telefónne číslo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pStyle w:val="Nadpis6"/>
            </w:pPr>
            <w:r>
              <w:t>E – mail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Zamestnávateľ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Vzdelanie – najvyššie dosiahnuté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 xml:space="preserve">Automobil  /   áno  - nie / 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 xml:space="preserve">Príslušnosť k Futbalovému klubu </w:t>
            </w:r>
          </w:p>
          <w:p w:rsidR="00664353" w:rsidRDefault="00664353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  <w:tr w:rsidR="0066435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 w:rsidP="0007768F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  <w:r>
              <w:rPr>
                <w:rFonts w:ascii="Georgia" w:hAnsi="Georgia"/>
                <w:i/>
                <w:iCs/>
                <w:sz w:val="20"/>
                <w:lang w:val="sk-SK"/>
              </w:rPr>
              <w:t>Kvalifikačná licencia  rozhodcu futbalu</w:t>
            </w:r>
          </w:p>
          <w:p w:rsidR="00664353" w:rsidRDefault="00664353" w:rsidP="0007768F">
            <w:pPr>
              <w:rPr>
                <w:rFonts w:ascii="Georgia" w:hAnsi="Georgia"/>
                <w:i/>
                <w:iCs/>
                <w:sz w:val="20"/>
                <w:lang w:val="sk-SK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3" w:rsidRDefault="00664353" w:rsidP="0007768F">
            <w:pPr>
              <w:rPr>
                <w:rFonts w:ascii="Georgia" w:hAnsi="Georgia"/>
                <w:b/>
                <w:bCs/>
                <w:i/>
                <w:iCs/>
                <w:sz w:val="20"/>
                <w:lang w:val="sk-SK"/>
              </w:rPr>
            </w:pPr>
          </w:p>
        </w:tc>
      </w:tr>
    </w:tbl>
    <w:p w:rsidR="00664353" w:rsidRDefault="00664353">
      <w:pPr>
        <w:rPr>
          <w:rFonts w:ascii="Georgia" w:hAnsi="Georgia"/>
          <w:i/>
          <w:iCs/>
          <w:sz w:val="20"/>
          <w:lang w:val="sk-SK"/>
        </w:rPr>
      </w:pPr>
    </w:p>
    <w:p w:rsidR="00664353" w:rsidRDefault="00664353">
      <w:pPr>
        <w:pStyle w:val="Nadpis2"/>
        <w:jc w:val="left"/>
        <w:rPr>
          <w:rFonts w:ascii="Georgia" w:hAnsi="Georgia"/>
          <w:i/>
          <w:iCs/>
          <w:sz w:val="20"/>
        </w:rPr>
      </w:pPr>
      <w:r>
        <w:rPr>
          <w:rFonts w:ascii="Georgia" w:hAnsi="Georgia"/>
          <w:i/>
          <w:iCs/>
          <w:sz w:val="20"/>
        </w:rPr>
        <w:t xml:space="preserve">                                                 </w:t>
      </w:r>
    </w:p>
    <w:p w:rsidR="00664353" w:rsidRDefault="00664353">
      <w:pPr>
        <w:pStyle w:val="Nadpis4"/>
        <w:rPr>
          <w:rFonts w:ascii="Georgia" w:hAnsi="Georgia"/>
          <w:b/>
          <w:bCs/>
          <w:i/>
          <w:iCs/>
          <w:sz w:val="24"/>
        </w:rPr>
      </w:pPr>
    </w:p>
    <w:p w:rsidR="00664353" w:rsidRDefault="00664353">
      <w:pPr>
        <w:rPr>
          <w:rFonts w:ascii="Georgia" w:hAnsi="Georgia"/>
          <w:i/>
          <w:iCs/>
          <w:sz w:val="20"/>
          <w:lang w:val="sk-SK"/>
        </w:rPr>
      </w:pPr>
      <w:r>
        <w:rPr>
          <w:rFonts w:ascii="Georgia" w:hAnsi="Georgia"/>
          <w:i/>
          <w:iCs/>
          <w:sz w:val="20"/>
          <w:lang w:val="sk-SK"/>
        </w:rPr>
        <w:t xml:space="preserve">                                                                                                        </w:t>
      </w:r>
    </w:p>
    <w:p w:rsidR="00664353" w:rsidRDefault="00664353">
      <w:pPr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 xml:space="preserve">  </w:t>
      </w:r>
    </w:p>
    <w:p w:rsidR="00664353" w:rsidRDefault="00664353">
      <w:pPr>
        <w:rPr>
          <w:rFonts w:ascii="Georgia" w:hAnsi="Georgia"/>
          <w:b/>
          <w:bCs/>
          <w:i/>
          <w:iCs/>
          <w:sz w:val="20"/>
          <w:lang w:val="sk-SK"/>
        </w:rPr>
      </w:pPr>
      <w:r>
        <w:rPr>
          <w:rFonts w:ascii="Georgia" w:hAnsi="Georgia"/>
          <w:b/>
          <w:bCs/>
          <w:i/>
          <w:iCs/>
          <w:sz w:val="20"/>
          <w:lang w:val="sk-SK"/>
        </w:rPr>
        <w:t xml:space="preserve">Dátum:                                                                                    Podpis  :  </w:t>
      </w:r>
    </w:p>
    <w:sectPr w:rsidR="00664353" w:rsidSect="004100F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ndelGothic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98"/>
    <w:multiLevelType w:val="hybridMultilevel"/>
    <w:tmpl w:val="0DE456DA"/>
    <w:lvl w:ilvl="0" w:tplc="9B9AE184">
      <w:numFmt w:val="bullet"/>
      <w:lvlText w:val="–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7730FE88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FDC"/>
    <w:rsid w:val="0005338A"/>
    <w:rsid w:val="0007768F"/>
    <w:rsid w:val="00271C7D"/>
    <w:rsid w:val="00345FDC"/>
    <w:rsid w:val="00347EC9"/>
    <w:rsid w:val="004100FA"/>
    <w:rsid w:val="00664353"/>
    <w:rsid w:val="0076694A"/>
    <w:rsid w:val="00816765"/>
    <w:rsid w:val="00A32D0A"/>
    <w:rsid w:val="00C243C0"/>
    <w:rsid w:val="00D17C7E"/>
    <w:rsid w:val="00D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00FA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100FA"/>
    <w:pPr>
      <w:keepNext/>
      <w:jc w:val="center"/>
      <w:outlineLvl w:val="0"/>
    </w:pPr>
    <w:rPr>
      <w:b/>
      <w:bCs/>
      <w:sz w:val="22"/>
      <w:lang w:val="sk-SK"/>
    </w:rPr>
  </w:style>
  <w:style w:type="paragraph" w:styleId="Nadpis2">
    <w:name w:val="heading 2"/>
    <w:basedOn w:val="Normlny"/>
    <w:next w:val="Normlny"/>
    <w:qFormat/>
    <w:rsid w:val="004100FA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4100FA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4100FA"/>
    <w:pPr>
      <w:keepNext/>
      <w:jc w:val="center"/>
      <w:outlineLvl w:val="3"/>
    </w:pPr>
    <w:rPr>
      <w:rFonts w:ascii="HandelGothic AT" w:hAnsi="HandelGothic AT"/>
      <w:sz w:val="28"/>
      <w:lang w:val="sk-SK"/>
    </w:rPr>
  </w:style>
  <w:style w:type="paragraph" w:styleId="Nadpis5">
    <w:name w:val="heading 5"/>
    <w:basedOn w:val="Normlny"/>
    <w:next w:val="Normlny"/>
    <w:qFormat/>
    <w:rsid w:val="004100FA"/>
    <w:pPr>
      <w:keepNext/>
      <w:outlineLvl w:val="4"/>
    </w:pPr>
    <w:rPr>
      <w:rFonts w:ascii="Georgia" w:hAnsi="Georgia"/>
      <w:b/>
      <w:bCs/>
      <w:i/>
      <w:iCs/>
      <w:lang w:val="sk-SK"/>
    </w:rPr>
  </w:style>
  <w:style w:type="paragraph" w:styleId="Nadpis6">
    <w:name w:val="heading 6"/>
    <w:basedOn w:val="Normlny"/>
    <w:next w:val="Normlny"/>
    <w:qFormat/>
    <w:rsid w:val="004100FA"/>
    <w:pPr>
      <w:keepNext/>
      <w:outlineLvl w:val="5"/>
    </w:pPr>
    <w:rPr>
      <w:rFonts w:ascii="Georgia" w:hAnsi="Georgia"/>
      <w:i/>
      <w:iCs/>
      <w:sz w:val="2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4100FA"/>
    <w:pPr>
      <w:jc w:val="center"/>
    </w:pPr>
    <w:rPr>
      <w:b/>
      <w:bCs/>
      <w:lang w:val="sk-SK"/>
    </w:rPr>
  </w:style>
  <w:style w:type="character" w:styleId="Hypertextovprepojenie">
    <w:name w:val="Hyperlink"/>
    <w:basedOn w:val="Predvolenpsmoodseku"/>
    <w:rsid w:val="004100FA"/>
    <w:rPr>
      <w:rFonts w:cs="Times New Roman"/>
      <w:color w:val="0000FF"/>
      <w:u w:val="single"/>
    </w:rPr>
  </w:style>
  <w:style w:type="paragraph" w:styleId="truktradokumentu">
    <w:name w:val="Document Map"/>
    <w:basedOn w:val="Normlny"/>
    <w:semiHidden/>
    <w:rsid w:val="00345FD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EVIDENČNÝ LIST ROZHODCU, ASISTENTA</vt:lpstr>
    </vt:vector>
  </TitlesOfParts>
  <Company>Liptovský Mikuláš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ROZHODCU, ASISTENTA</dc:title>
  <dc:subject/>
  <dc:creator>Gufero-Tomir</dc:creator>
  <cp:keywords/>
  <dc:description/>
  <cp:lastModifiedBy>admin</cp:lastModifiedBy>
  <cp:revision>2</cp:revision>
  <cp:lastPrinted>2010-05-13T13:09:00Z</cp:lastPrinted>
  <dcterms:created xsi:type="dcterms:W3CDTF">2016-03-30T09:16:00Z</dcterms:created>
  <dcterms:modified xsi:type="dcterms:W3CDTF">2016-03-30T09:16:00Z</dcterms:modified>
</cp:coreProperties>
</file>